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58" w:rsidRDefault="000C2C58" w:rsidP="000C2C58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Základná škola Štítnik</w:t>
      </w:r>
    </w:p>
    <w:p w:rsidR="000C2C58" w:rsidRDefault="000C2C58" w:rsidP="000C2C58"/>
    <w:p w:rsidR="000C2C58" w:rsidRPr="000C2C58" w:rsidRDefault="000C2C58" w:rsidP="000C2C58">
      <w:pPr>
        <w:jc w:val="center"/>
        <w:outlineLvl w:val="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Plán zasadnutí a porád</w:t>
      </w:r>
    </w:p>
    <w:p w:rsidR="000C2C58" w:rsidRPr="00063A34" w:rsidRDefault="000C2C58" w:rsidP="000C2C5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4"/>
        <w:gridCol w:w="2046"/>
        <w:gridCol w:w="4658"/>
      </w:tblGrid>
      <w:tr w:rsidR="000C2C58" w:rsidRPr="00E17F7A" w:rsidTr="00AA66EF">
        <w:trPr>
          <w:jc w:val="center"/>
        </w:trPr>
        <w:tc>
          <w:tcPr>
            <w:tcW w:w="0" w:type="auto"/>
            <w:vAlign w:val="center"/>
          </w:tcPr>
          <w:p w:rsidR="000C2C58" w:rsidRPr="00E17F7A" w:rsidRDefault="000C2C58" w:rsidP="000C2C58">
            <w:pPr>
              <w:spacing w:line="276" w:lineRule="auto"/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Pracovné porady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0C2C58">
            <w:pPr>
              <w:spacing w:line="276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 krát týždenne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0C2C58">
            <w:pPr>
              <w:spacing w:line="276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pondelok o 7.30 hod. /podľa potreby/</w:t>
            </w:r>
          </w:p>
        </w:tc>
      </w:tr>
    </w:tbl>
    <w:p w:rsidR="000C2C58" w:rsidRPr="00EE15F0" w:rsidRDefault="000C2C58" w:rsidP="000C2C58">
      <w:pPr>
        <w:outlineLvl w:val="0"/>
        <w:rPr>
          <w:rFonts w:ascii="Georgia" w:hAnsi="Georgia"/>
          <w:b/>
          <w:sz w:val="36"/>
          <w:szCs w:val="36"/>
        </w:rPr>
      </w:pPr>
    </w:p>
    <w:p w:rsidR="000C2C58" w:rsidRPr="00063A34" w:rsidRDefault="000C2C58" w:rsidP="000C2C5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4"/>
        <w:gridCol w:w="2046"/>
        <w:gridCol w:w="4662"/>
      </w:tblGrid>
      <w:tr w:rsidR="000C2C58" w:rsidRPr="00E17F7A" w:rsidTr="00AA66EF">
        <w:trPr>
          <w:jc w:val="center"/>
        </w:trPr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Mesačné porady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 krát mesačne</w:t>
            </w:r>
          </w:p>
        </w:tc>
        <w:tc>
          <w:tcPr>
            <w:tcW w:w="0" w:type="auto"/>
            <w:vAlign w:val="center"/>
          </w:tcPr>
          <w:p w:rsidR="000C2C58" w:rsidRDefault="000C2C58" w:rsidP="00AA66EF">
            <w:pPr>
              <w:spacing w:line="276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prvý pondelok v mesiaci o 7.00 hod.</w:t>
            </w:r>
          </w:p>
          <w:p w:rsidR="000C2C58" w:rsidRPr="00E17F7A" w:rsidRDefault="000C2C58" w:rsidP="00AA66EF">
            <w:pPr>
              <w:spacing w:line="276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 xml:space="preserve">/podľa </w:t>
            </w:r>
            <w:proofErr w:type="spellStart"/>
            <w:r w:rsidRPr="00E17F7A">
              <w:rPr>
                <w:rFonts w:ascii="Georgia" w:hAnsi="Georgia"/>
                <w:sz w:val="28"/>
                <w:szCs w:val="28"/>
              </w:rPr>
              <w:t>potr</w:t>
            </w:r>
            <w:proofErr w:type="spellEnd"/>
            <w:r w:rsidRPr="00E17F7A">
              <w:rPr>
                <w:rFonts w:ascii="Georgia" w:hAnsi="Georgia"/>
                <w:sz w:val="28"/>
                <w:szCs w:val="28"/>
              </w:rPr>
              <w:t>./</w:t>
            </w:r>
          </w:p>
        </w:tc>
      </w:tr>
    </w:tbl>
    <w:p w:rsidR="000C2C58" w:rsidRPr="00EE15F0" w:rsidRDefault="000C2C58" w:rsidP="000C2C58">
      <w:pPr>
        <w:outlineLvl w:val="0"/>
        <w:rPr>
          <w:rFonts w:ascii="Georgia" w:hAnsi="Georgia"/>
          <w:b/>
          <w:sz w:val="36"/>
          <w:szCs w:val="36"/>
        </w:rPr>
      </w:pPr>
    </w:p>
    <w:p w:rsidR="000C2C58" w:rsidRPr="00063A34" w:rsidRDefault="000C2C58" w:rsidP="000C2C5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8"/>
        <w:gridCol w:w="1617"/>
        <w:gridCol w:w="3822"/>
      </w:tblGrid>
      <w:tr w:rsidR="000C2C58" w:rsidRPr="00E17F7A" w:rsidTr="00AA66EF">
        <w:trPr>
          <w:trHeight w:val="96"/>
          <w:jc w:val="center"/>
        </w:trPr>
        <w:tc>
          <w:tcPr>
            <w:tcW w:w="0" w:type="auto"/>
            <w:vMerge w:val="restart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Pedagogické rady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</w:t>
            </w:r>
            <w:r w:rsidRPr="00E17F7A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08</w:t>
            </w:r>
            <w:r w:rsidRPr="00E17F7A">
              <w:rPr>
                <w:rFonts w:ascii="Georgia" w:hAnsi="Georgia"/>
                <w:sz w:val="28"/>
                <w:szCs w:val="28"/>
              </w:rPr>
              <w:t>.20</w:t>
            </w:r>
            <w:r>
              <w:rPr>
                <w:rFonts w:ascii="Georgia" w:hAnsi="Georgia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pedagogická rada</w:t>
            </w:r>
          </w:p>
        </w:tc>
      </w:tr>
      <w:tr w:rsidR="000C2C58" w:rsidRPr="00E17F7A" w:rsidTr="00AA66EF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6</w:t>
            </w:r>
            <w:r w:rsidRPr="00E17F7A">
              <w:rPr>
                <w:rFonts w:ascii="Georgia" w:hAnsi="Georgia"/>
                <w:sz w:val="28"/>
                <w:szCs w:val="28"/>
              </w:rPr>
              <w:t>.11.20</w:t>
            </w:r>
            <w:r>
              <w:rPr>
                <w:rFonts w:ascii="Georgia" w:hAnsi="Georgia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hodnotiaca pedagogická rada</w:t>
            </w:r>
          </w:p>
        </w:tc>
      </w:tr>
      <w:tr w:rsidR="000C2C58" w:rsidRPr="00E17F7A" w:rsidTr="00AA66EF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2</w:t>
            </w:r>
            <w:r>
              <w:rPr>
                <w:rFonts w:ascii="Georgia" w:hAnsi="Georgia"/>
                <w:sz w:val="28"/>
                <w:szCs w:val="28"/>
              </w:rPr>
              <w:t>2</w:t>
            </w:r>
            <w:r w:rsidRPr="00E17F7A">
              <w:rPr>
                <w:rFonts w:ascii="Georgia" w:hAnsi="Georgia"/>
                <w:sz w:val="28"/>
                <w:szCs w:val="28"/>
              </w:rPr>
              <w:t>.01.20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klasifikačná porada</w:t>
            </w:r>
          </w:p>
        </w:tc>
      </w:tr>
      <w:tr w:rsidR="000C2C58" w:rsidRPr="00E17F7A" w:rsidTr="00AA66EF">
        <w:trPr>
          <w:trHeight w:val="158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</w:t>
            </w:r>
            <w:r w:rsidRPr="00E17F7A">
              <w:rPr>
                <w:rFonts w:ascii="Georgia" w:hAnsi="Georgia"/>
                <w:sz w:val="28"/>
                <w:szCs w:val="28"/>
              </w:rPr>
              <w:t>.04.20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hodnotiaca pedagogická rada</w:t>
            </w:r>
          </w:p>
        </w:tc>
      </w:tr>
      <w:tr w:rsidR="000C2C58" w:rsidRPr="00E17F7A" w:rsidTr="00AA66EF">
        <w:trPr>
          <w:trHeight w:val="158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2</w:t>
            </w:r>
            <w:r>
              <w:rPr>
                <w:rFonts w:ascii="Georgia" w:hAnsi="Georgia"/>
                <w:sz w:val="28"/>
                <w:szCs w:val="28"/>
              </w:rPr>
              <w:t>3</w:t>
            </w:r>
            <w:r w:rsidRPr="00E17F7A">
              <w:rPr>
                <w:rFonts w:ascii="Georgia" w:hAnsi="Georgia"/>
                <w:sz w:val="28"/>
                <w:szCs w:val="28"/>
              </w:rPr>
              <w:t>.06.20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klasifikačná porada</w:t>
            </w:r>
          </w:p>
        </w:tc>
      </w:tr>
      <w:tr w:rsidR="000C2C58" w:rsidRPr="00E17F7A" w:rsidTr="00AA66EF">
        <w:trPr>
          <w:trHeight w:val="157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0</w:t>
            </w:r>
            <w:r>
              <w:rPr>
                <w:rFonts w:ascii="Georgia" w:hAnsi="Georgia"/>
                <w:sz w:val="28"/>
                <w:szCs w:val="28"/>
              </w:rPr>
              <w:t>4</w:t>
            </w:r>
            <w:r w:rsidRPr="00E17F7A">
              <w:rPr>
                <w:rFonts w:ascii="Georgia" w:hAnsi="Georgia"/>
                <w:sz w:val="28"/>
                <w:szCs w:val="28"/>
              </w:rPr>
              <w:t>.07.20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hodnotiaca pedagogická rada</w:t>
            </w:r>
          </w:p>
        </w:tc>
      </w:tr>
    </w:tbl>
    <w:p w:rsidR="000C2C58" w:rsidRPr="00EE15F0" w:rsidRDefault="000C2C58" w:rsidP="000C2C58">
      <w:pPr>
        <w:jc w:val="center"/>
        <w:outlineLvl w:val="0"/>
        <w:rPr>
          <w:rFonts w:ascii="Georgia" w:hAnsi="Georgia"/>
          <w:b/>
          <w:sz w:val="36"/>
          <w:szCs w:val="36"/>
        </w:rPr>
      </w:pPr>
    </w:p>
    <w:p w:rsidR="000C2C58" w:rsidRDefault="000C2C58" w:rsidP="000C2C58">
      <w:pPr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0"/>
        <w:gridCol w:w="2046"/>
      </w:tblGrid>
      <w:tr w:rsidR="000C2C58" w:rsidRPr="00E17F7A" w:rsidTr="00AA66EF">
        <w:trPr>
          <w:jc w:val="center"/>
        </w:trPr>
        <w:tc>
          <w:tcPr>
            <w:tcW w:w="0" w:type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Zasadnutia vedenia školy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 krát mesačne</w:t>
            </w:r>
          </w:p>
        </w:tc>
      </w:tr>
    </w:tbl>
    <w:p w:rsidR="000C2C58" w:rsidRDefault="000C2C58" w:rsidP="000C2C58">
      <w:pPr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01"/>
        <w:gridCol w:w="1605"/>
      </w:tblGrid>
      <w:tr w:rsidR="000C2C58" w:rsidRPr="00E17F7A" w:rsidTr="00AA66EF">
        <w:trPr>
          <w:trHeight w:val="96"/>
          <w:jc w:val="center"/>
        </w:trPr>
        <w:tc>
          <w:tcPr>
            <w:tcW w:w="0" w:type="auto"/>
            <w:vMerge w:val="restart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Zasadnutia rodičovskej rady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</w:t>
            </w:r>
            <w:r w:rsidRPr="00E17F7A">
              <w:rPr>
                <w:rFonts w:ascii="Georgia" w:hAnsi="Georgia"/>
                <w:sz w:val="28"/>
                <w:szCs w:val="28"/>
              </w:rPr>
              <w:t>.10.20</w:t>
            </w:r>
            <w:r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  <w:tr w:rsidR="000C2C58" w:rsidRPr="00E17F7A" w:rsidTr="00AA66EF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 w:rsidRPr="00E17F7A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8</w:t>
            </w:r>
            <w:r w:rsidRPr="00E17F7A">
              <w:rPr>
                <w:rFonts w:ascii="Georgia" w:hAnsi="Georgia"/>
                <w:sz w:val="28"/>
                <w:szCs w:val="28"/>
              </w:rPr>
              <w:t>.01.20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</w:tr>
      <w:tr w:rsidR="000C2C58" w:rsidRPr="00E17F7A" w:rsidTr="00AA66EF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</w:t>
            </w:r>
            <w:r w:rsidRPr="00E17F7A">
              <w:rPr>
                <w:rFonts w:ascii="Georgia" w:hAnsi="Georgia"/>
                <w:sz w:val="28"/>
                <w:szCs w:val="28"/>
              </w:rPr>
              <w:t>.05.20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</w:tr>
    </w:tbl>
    <w:p w:rsidR="000C2C58" w:rsidRDefault="000C2C58" w:rsidP="000C2C58">
      <w:pPr>
        <w:outlineLvl w:val="0"/>
        <w:rPr>
          <w:b/>
          <w:sz w:val="40"/>
          <w:szCs w:val="40"/>
        </w:rPr>
      </w:pPr>
    </w:p>
    <w:p w:rsidR="000C2C58" w:rsidRDefault="000C2C58" w:rsidP="000C2C58">
      <w:pPr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02"/>
        <w:gridCol w:w="1617"/>
      </w:tblGrid>
      <w:tr w:rsidR="000C2C58" w:rsidRPr="00E17F7A" w:rsidTr="00AA66EF">
        <w:trPr>
          <w:trHeight w:val="96"/>
          <w:jc w:val="center"/>
        </w:trPr>
        <w:tc>
          <w:tcPr>
            <w:tcW w:w="0" w:type="auto"/>
            <w:vMerge w:val="restart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 xml:space="preserve">Zasadnutia </w:t>
            </w:r>
            <w:r>
              <w:rPr>
                <w:rFonts w:ascii="Georgia" w:hAnsi="Georgia"/>
                <w:b/>
                <w:sz w:val="28"/>
                <w:szCs w:val="28"/>
              </w:rPr>
              <w:t>školskej rady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</w:t>
            </w:r>
            <w:r w:rsidRPr="00E17F7A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08</w:t>
            </w:r>
            <w:r w:rsidRPr="00E17F7A">
              <w:rPr>
                <w:rFonts w:ascii="Georgia" w:hAnsi="Georgia"/>
                <w:sz w:val="28"/>
                <w:szCs w:val="28"/>
              </w:rPr>
              <w:t>.20</w:t>
            </w:r>
            <w:r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  <w:tr w:rsidR="000C2C58" w:rsidRPr="00E17F7A" w:rsidTr="00AA66EF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</w:t>
            </w:r>
            <w:r w:rsidRPr="00E17F7A">
              <w:rPr>
                <w:rFonts w:ascii="Georgia" w:hAnsi="Georgia"/>
                <w:sz w:val="28"/>
                <w:szCs w:val="28"/>
              </w:rPr>
              <w:t>.0</w:t>
            </w:r>
            <w:r>
              <w:rPr>
                <w:rFonts w:ascii="Georgia" w:hAnsi="Georgia"/>
                <w:sz w:val="28"/>
                <w:szCs w:val="28"/>
              </w:rPr>
              <w:t>2</w:t>
            </w:r>
            <w:r w:rsidRPr="00E17F7A">
              <w:rPr>
                <w:rFonts w:ascii="Georgia" w:hAnsi="Georgia"/>
                <w:sz w:val="28"/>
                <w:szCs w:val="28"/>
              </w:rPr>
              <w:t>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</w:tr>
      <w:tr w:rsidR="000C2C58" w:rsidRPr="00E17F7A" w:rsidTr="00AA66EF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04</w:t>
            </w:r>
            <w:r w:rsidRPr="00E17F7A">
              <w:rPr>
                <w:rFonts w:ascii="Georgia" w:hAnsi="Georgia"/>
                <w:sz w:val="28"/>
                <w:szCs w:val="28"/>
              </w:rPr>
              <w:t>.0</w:t>
            </w:r>
            <w:r>
              <w:rPr>
                <w:rFonts w:ascii="Georgia" w:hAnsi="Georgia"/>
                <w:sz w:val="28"/>
                <w:szCs w:val="28"/>
              </w:rPr>
              <w:t>7</w:t>
            </w:r>
            <w:r w:rsidRPr="00E17F7A">
              <w:rPr>
                <w:rFonts w:ascii="Georgia" w:hAnsi="Georgia"/>
                <w:sz w:val="28"/>
                <w:szCs w:val="28"/>
              </w:rPr>
              <w:t>.20</w:t>
            </w: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</w:tr>
    </w:tbl>
    <w:p w:rsidR="000C2C58" w:rsidRDefault="000C2C58" w:rsidP="000C2C58">
      <w:pPr>
        <w:outlineLvl w:val="0"/>
        <w:rPr>
          <w:b/>
          <w:sz w:val="40"/>
          <w:szCs w:val="4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0"/>
        <w:gridCol w:w="2585"/>
      </w:tblGrid>
      <w:tr w:rsidR="000C2C58" w:rsidRPr="00E17F7A" w:rsidTr="00AA66EF">
        <w:trPr>
          <w:jc w:val="center"/>
        </w:trPr>
        <w:tc>
          <w:tcPr>
            <w:tcW w:w="0" w:type="auto"/>
            <w:vAlign w:val="center"/>
          </w:tcPr>
          <w:p w:rsidR="000C2C58" w:rsidRPr="00E17F7A" w:rsidRDefault="000C2C58" w:rsidP="00AA66EF">
            <w:pPr>
              <w:spacing w:line="360" w:lineRule="auto"/>
              <w:outlineLvl w:val="0"/>
              <w:rPr>
                <w:rFonts w:ascii="Georgia" w:hAnsi="Georgia"/>
                <w:b/>
                <w:sz w:val="28"/>
                <w:szCs w:val="28"/>
              </w:rPr>
            </w:pPr>
            <w:r w:rsidRPr="00E17F7A">
              <w:rPr>
                <w:rFonts w:ascii="Georgia" w:hAnsi="Georgia"/>
                <w:b/>
                <w:sz w:val="28"/>
                <w:szCs w:val="28"/>
              </w:rPr>
              <w:t>Zasadnutia MZ, PK, STU</w:t>
            </w:r>
          </w:p>
        </w:tc>
        <w:tc>
          <w:tcPr>
            <w:tcW w:w="0" w:type="auto"/>
            <w:vAlign w:val="center"/>
          </w:tcPr>
          <w:p w:rsidR="000C2C58" w:rsidRPr="00E17F7A" w:rsidRDefault="000C2C58" w:rsidP="00AA66EF">
            <w:pPr>
              <w:outlineLvl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</w:t>
            </w:r>
            <w:r w:rsidRPr="00E17F7A">
              <w:rPr>
                <w:rFonts w:ascii="Georgia" w:hAnsi="Georgia"/>
                <w:sz w:val="28"/>
                <w:szCs w:val="28"/>
              </w:rPr>
              <w:t>odľa plánov práce</w:t>
            </w:r>
          </w:p>
        </w:tc>
      </w:tr>
    </w:tbl>
    <w:p w:rsidR="00001817" w:rsidRDefault="00001817"/>
    <w:sectPr w:rsidR="0000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DF"/>
    <w:rsid w:val="00001817"/>
    <w:rsid w:val="000C2C58"/>
    <w:rsid w:val="005275DF"/>
    <w:rsid w:val="0053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C58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C58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2</cp:revision>
  <dcterms:created xsi:type="dcterms:W3CDTF">2015-10-16T09:56:00Z</dcterms:created>
  <dcterms:modified xsi:type="dcterms:W3CDTF">2015-10-16T09:56:00Z</dcterms:modified>
</cp:coreProperties>
</file>